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6FC" w:rsidRPr="00D575DE" w:rsidRDefault="002976FC" w:rsidP="002976FC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Условия акции</w:t>
      </w:r>
      <w:r w:rsidR="00D575D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bookmarkStart w:id="0" w:name="_GoBack"/>
      <w:bookmarkEnd w:id="0"/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Данный купон даёт право на однократную скидку в размере, указанном на купоне, при оплате указанной на купоне стоматологической услуги,</w:t>
      </w: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один приём одного пациента.</w:t>
      </w:r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Купон действителен в клинике «Студия профилактики и отбеливания зубов 32ok» при предъявлен</w:t>
      </w: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ии лицом, достигшим 15 лет.</w:t>
      </w:r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Скидка по данному купону не подлежит суммированию с иными действующими акциями и скидками, сертификатами, бонусами, специальными п</w:t>
      </w: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редложениями по сниженной цене.</w:t>
      </w:r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Уменьшение стоимости приема с использованием данного купона не мож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ет превышать 50</w:t>
      </w: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%.</w:t>
      </w:r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Купон не является эквивалентом денежных средств, не подлежит обмену на </w:t>
      </w: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денежные знаки (</w:t>
      </w:r>
      <w:proofErr w:type="spellStart"/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обналичиванию</w:t>
      </w:r>
      <w:proofErr w:type="spellEnd"/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2976FC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Скидка предоставляется только при предъявлении оригинала купона.</w:t>
      </w:r>
    </w:p>
    <w:p w:rsidR="00962412" w:rsidRPr="002976FC" w:rsidRDefault="002976FC" w:rsidP="002976F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976F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Срок действия акции указывается на купоне</w:t>
      </w:r>
    </w:p>
    <w:p w:rsidR="002976FC" w:rsidRPr="002976FC" w:rsidRDefault="002976FC">
      <w:pPr>
        <w:rPr>
          <w:rFonts w:ascii="Times New Roman" w:hAnsi="Times New Roman" w:cs="Times New Roman"/>
          <w:sz w:val="24"/>
          <w:szCs w:val="24"/>
        </w:rPr>
      </w:pPr>
    </w:p>
    <w:p w:rsidR="002976FC" w:rsidRPr="002976FC" w:rsidRDefault="002976FC">
      <w:pPr>
        <w:rPr>
          <w:rFonts w:ascii="Times New Roman" w:hAnsi="Times New Roman" w:cs="Times New Roman"/>
          <w:sz w:val="24"/>
          <w:szCs w:val="24"/>
        </w:rPr>
      </w:pPr>
    </w:p>
    <w:p w:rsidR="002976FC" w:rsidRPr="002976FC" w:rsidRDefault="002976FC">
      <w:pPr>
        <w:rPr>
          <w:rFonts w:ascii="Times New Roman" w:hAnsi="Times New Roman" w:cs="Times New Roman"/>
          <w:sz w:val="24"/>
          <w:szCs w:val="24"/>
        </w:rPr>
      </w:pPr>
      <w:r w:rsidRPr="002976F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811C4E" wp14:editId="5327BE91">
            <wp:extent cx="5940425" cy="5955313"/>
            <wp:effectExtent l="0" t="0" r="3175" b="7620"/>
            <wp:docPr id="1" name="Рисунок 1" descr="C:\Users\marketolog\Desktop\Евдокимова\ПРОЕКТЫ\DHSbTy6Qh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ketolog\Desktop\Евдокимова\ПРОЕКТЫ\DHSbTy6Qhs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5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76FC" w:rsidRPr="002976FC" w:rsidSect="002976F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16895"/>
    <w:multiLevelType w:val="hybridMultilevel"/>
    <w:tmpl w:val="F620F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91D"/>
    <w:rsid w:val="002976FC"/>
    <w:rsid w:val="0069291D"/>
    <w:rsid w:val="00962412"/>
    <w:rsid w:val="00D5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6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76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76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9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646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Евдокимова Юлия Александровна</dc:creator>
  <cp:keywords/>
  <dc:description/>
  <cp:lastModifiedBy>Евдокимова Юлия Александровна</cp:lastModifiedBy>
  <cp:revision>3</cp:revision>
  <dcterms:created xsi:type="dcterms:W3CDTF">2019-12-10T11:44:00Z</dcterms:created>
  <dcterms:modified xsi:type="dcterms:W3CDTF">2019-12-10T11:46:00Z</dcterms:modified>
</cp:coreProperties>
</file>